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0" w:rsidRDefault="00540110">
      <w:pPr>
        <w:pStyle w:val="Teksttreci40"/>
        <w:spacing w:after="260"/>
        <w:ind w:left="2820" w:firstLine="0"/>
      </w:pPr>
      <w:r>
        <w:t xml:space="preserve">             Karta informacyjna RODO</w:t>
      </w:r>
    </w:p>
    <w:p w:rsidR="00540110" w:rsidRDefault="00540110">
      <w:pPr>
        <w:pStyle w:val="Teksttreci0"/>
        <w:spacing w:after="220"/>
        <w:ind w:firstLine="0"/>
      </w:pPr>
      <w: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</w:t>
      </w:r>
      <w:r>
        <w:rPr>
          <w:i/>
          <w:iCs/>
        </w:rPr>
        <w:t>(4.5.2016 L 119/38 Dziennik Urzędowy Unii Europejskiej PL)</w:t>
      </w:r>
      <w:r>
        <w:rPr>
          <w:b/>
          <w:bCs/>
        </w:rPr>
        <w:t xml:space="preserve"> informujemy, że:</w:t>
      </w:r>
    </w:p>
    <w:p w:rsidR="00540110" w:rsidRDefault="00540110">
      <w:pPr>
        <w:pStyle w:val="Teksttreci0"/>
        <w:numPr>
          <w:ilvl w:val="0"/>
          <w:numId w:val="1"/>
        </w:numPr>
        <w:tabs>
          <w:tab w:val="left" w:pos="881"/>
        </w:tabs>
        <w:spacing w:after="100"/>
        <w:ind w:firstLine="380"/>
      </w:pPr>
      <w:bookmarkStart w:id="0" w:name="bookmark0"/>
      <w:bookmarkEnd w:id="0"/>
      <w:r>
        <w:t xml:space="preserve">Administratorem Pani/Pana danych osobowych jest  </w:t>
      </w:r>
      <w:r w:rsidRPr="00A20E94">
        <w:rPr>
          <w:b/>
          <w:smallCaps/>
        </w:rPr>
        <w:t>stowarzyszenie pszczelarzy miodna</w:t>
      </w:r>
    </w:p>
    <w:p w:rsidR="00540110" w:rsidRPr="00A20E94" w:rsidRDefault="00540110">
      <w:pPr>
        <w:pStyle w:val="Teksttreci30"/>
        <w:tabs>
          <w:tab w:val="left" w:pos="6698"/>
        </w:tabs>
        <w:rPr>
          <w:sz w:val="18"/>
          <w:szCs w:val="18"/>
        </w:rPr>
      </w:pPr>
      <w:r w:rsidRPr="00A20E94">
        <w:rPr>
          <w:sz w:val="24"/>
          <w:szCs w:val="24"/>
        </w:rPr>
        <w:t xml:space="preserve">Baranówek 37 </w:t>
      </w:r>
      <w:r>
        <w:rPr>
          <w:sz w:val="24"/>
          <w:szCs w:val="24"/>
        </w:rPr>
        <w:t xml:space="preserve">    </w:t>
      </w:r>
      <w:r w:rsidRPr="00A20E94">
        <w:rPr>
          <w:sz w:val="24"/>
          <w:szCs w:val="24"/>
        </w:rPr>
        <w:t>27-552 Baćkowice</w:t>
      </w:r>
      <w:r>
        <w:tab/>
      </w:r>
      <w:hyperlink r:id="rId7" w:history="1">
        <w:r w:rsidRPr="00A20E94">
          <w:rPr>
            <w:sz w:val="24"/>
            <w:szCs w:val="24"/>
          </w:rPr>
          <w:t>miodna@yahoo.com</w:t>
        </w:r>
      </w:hyperlink>
    </w:p>
    <w:p w:rsidR="00540110" w:rsidRDefault="00540110">
      <w:pPr>
        <w:pStyle w:val="Teksttreci0"/>
        <w:numPr>
          <w:ilvl w:val="0"/>
          <w:numId w:val="1"/>
        </w:numPr>
        <w:tabs>
          <w:tab w:val="left" w:pos="881"/>
        </w:tabs>
        <w:spacing w:after="260"/>
        <w:ind w:left="380"/>
      </w:pPr>
      <w:bookmarkStart w:id="1" w:name="bookmark1"/>
      <w:bookmarkEnd w:id="1"/>
      <w:r>
        <w:t>Podstawą prawną przetwarzania Pani/Pana danych osobowych jest art. 6 ust. 1 lit. a, b, c i f ogólnego rozporządzenia j/w o ochronie danych, w celu realizacji zadań statutowych Administratora, w tym inicjowania i prowadzenia wszechstronnej działalności w zakresie pszczelarstwa, czuwania nad jego prawidłowym rozwojem, reprezentowania interesów pszczelarzy, organizacji szkoleń, wyjazdów, konkursów i realizacji projektów związanych z pszczelarstwem oraz w celu promocji działalności statutowej i informowania o podejmowanych inicjatywach. W przypadku wystawiania faktur VAT, co stanowi bezpośrednie następstwo zawarcia umowy sprzedaży towaru oferowanego w ramach naszego sklepu, będziemy przetwarzać Pani/Pana dane także w tym celu.</w:t>
      </w:r>
    </w:p>
    <w:p w:rsidR="00540110" w:rsidRDefault="00540110">
      <w:pPr>
        <w:pStyle w:val="Teksttreci0"/>
        <w:numPr>
          <w:ilvl w:val="0"/>
          <w:numId w:val="1"/>
        </w:numPr>
        <w:tabs>
          <w:tab w:val="left" w:pos="881"/>
        </w:tabs>
        <w:spacing w:after="260"/>
        <w:ind w:left="380"/>
      </w:pPr>
      <w:bookmarkStart w:id="2" w:name="bookmark2"/>
      <w:bookmarkEnd w:id="2"/>
      <w:r>
        <w:t>Administrator danych nie będzie przekazywać Pani/Pana danych innym podmiotom, chyba, że obowiązek przekazania tych danych będzie wynikał z przepisów prawa, w tym z realizowanych programów i projektów.</w:t>
      </w:r>
    </w:p>
    <w:p w:rsidR="00540110" w:rsidRDefault="00540110">
      <w:pPr>
        <w:pStyle w:val="Teksttreci0"/>
        <w:numPr>
          <w:ilvl w:val="0"/>
          <w:numId w:val="1"/>
        </w:numPr>
        <w:tabs>
          <w:tab w:val="left" w:pos="881"/>
        </w:tabs>
        <w:spacing w:after="260"/>
        <w:ind w:firstLine="380"/>
      </w:pPr>
      <w:bookmarkStart w:id="3" w:name="bookmark3"/>
      <w:bookmarkEnd w:id="3"/>
      <w:r>
        <w:t>Odbiorcami danych osobowych będą (lub mogą być ):</w:t>
      </w:r>
    </w:p>
    <w:p w:rsidR="00540110" w:rsidRDefault="00540110">
      <w:pPr>
        <w:pStyle w:val="Teksttreci0"/>
        <w:numPr>
          <w:ilvl w:val="0"/>
          <w:numId w:val="2"/>
        </w:numPr>
        <w:tabs>
          <w:tab w:val="left" w:pos="1081"/>
        </w:tabs>
        <w:spacing w:after="0"/>
        <w:ind w:firstLine="720"/>
      </w:pPr>
      <w:bookmarkStart w:id="4" w:name="bookmark4"/>
      <w:bookmarkEnd w:id="4"/>
      <w:r>
        <w:t>Krajowy Ośrodek Wsparcia Rolnictwa, ARiMR Warszawa - Wsparcie rynku produktów pszczelich,</w:t>
      </w:r>
    </w:p>
    <w:p w:rsidR="00540110" w:rsidRDefault="00540110">
      <w:pPr>
        <w:pStyle w:val="Teksttreci0"/>
        <w:numPr>
          <w:ilvl w:val="0"/>
          <w:numId w:val="2"/>
        </w:numPr>
        <w:tabs>
          <w:tab w:val="left" w:pos="1081"/>
        </w:tabs>
        <w:spacing w:after="0"/>
        <w:ind w:firstLine="720"/>
      </w:pPr>
      <w:bookmarkStart w:id="5" w:name="bookmark5"/>
      <w:bookmarkEnd w:id="5"/>
      <w:r>
        <w:t>Polski Związek Pszczelarski Warszawa,</w:t>
      </w:r>
    </w:p>
    <w:p w:rsidR="00540110" w:rsidRDefault="00540110">
      <w:pPr>
        <w:pStyle w:val="Teksttreci0"/>
        <w:numPr>
          <w:ilvl w:val="0"/>
          <w:numId w:val="2"/>
        </w:numPr>
        <w:tabs>
          <w:tab w:val="left" w:pos="1081"/>
        </w:tabs>
        <w:spacing w:after="0"/>
        <w:ind w:left="1100" w:hanging="360"/>
      </w:pPr>
      <w:bookmarkStart w:id="6" w:name="bookmark6"/>
      <w:bookmarkEnd w:id="6"/>
      <w:r>
        <w:t>Główni Inspektorat Weterynarii w tym, Powiatowe Inspektoraty Weterynarii oraz Wojewódzkie Inspektoraty Weterynarii a także Lekarze Weterynarii wolnej praktyki lekarskiej,</w:t>
      </w:r>
    </w:p>
    <w:p w:rsidR="00540110" w:rsidRDefault="00540110">
      <w:pPr>
        <w:pStyle w:val="Teksttreci0"/>
        <w:numPr>
          <w:ilvl w:val="0"/>
          <w:numId w:val="2"/>
        </w:numPr>
        <w:tabs>
          <w:tab w:val="left" w:pos="1081"/>
        </w:tabs>
        <w:spacing w:after="0"/>
        <w:ind w:firstLine="720"/>
      </w:pPr>
      <w:bookmarkStart w:id="7" w:name="bookmark7"/>
      <w:bookmarkEnd w:id="7"/>
      <w:r>
        <w:t>Pasieki Hodowlane, Zarodowe sprzedające matki, odkłady oraz pakiety,</w:t>
      </w:r>
    </w:p>
    <w:p w:rsidR="00540110" w:rsidRDefault="00540110">
      <w:pPr>
        <w:pStyle w:val="Teksttreci0"/>
        <w:numPr>
          <w:ilvl w:val="0"/>
          <w:numId w:val="2"/>
        </w:numPr>
        <w:tabs>
          <w:tab w:val="left" w:pos="1081"/>
        </w:tabs>
        <w:spacing w:after="0"/>
        <w:ind w:firstLine="720"/>
      </w:pPr>
      <w:bookmarkStart w:id="8" w:name="bookmark8"/>
      <w:bookmarkEnd w:id="8"/>
      <w:r>
        <w:t>PZU S.A. lub Warta ( ubezpieczenie Pasiek i Pszczelarzy),</w:t>
      </w:r>
    </w:p>
    <w:p w:rsidR="00540110" w:rsidRDefault="00540110">
      <w:pPr>
        <w:pStyle w:val="Teksttreci0"/>
        <w:numPr>
          <w:ilvl w:val="0"/>
          <w:numId w:val="2"/>
        </w:numPr>
        <w:tabs>
          <w:tab w:val="left" w:pos="1081"/>
        </w:tabs>
        <w:spacing w:after="0" w:line="276" w:lineRule="auto"/>
        <w:ind w:left="1160" w:hanging="420"/>
        <w:rPr>
          <w:sz w:val="15"/>
          <w:szCs w:val="15"/>
        </w:rPr>
      </w:pPr>
      <w:bookmarkStart w:id="9" w:name="bookmark9"/>
      <w:bookmarkEnd w:id="9"/>
      <w:r>
        <w:t xml:space="preserve">Firmy handlowe, przedsiębiorstwa i instytucje, które sprzedają artykułu (towary) pasieczne i pszczelarskie dla </w:t>
      </w:r>
      <w:r w:rsidRPr="00A20E94">
        <w:rPr>
          <w:rFonts w:ascii="Calibri" w:hAnsi="Calibri" w:cs="Calibri"/>
          <w:bCs/>
          <w:sz w:val="24"/>
          <w:szCs w:val="24"/>
        </w:rPr>
        <w:t>Stowarzyszenia Pszczelarzy MIODNA</w:t>
      </w:r>
    </w:p>
    <w:p w:rsidR="00540110" w:rsidRDefault="00540110">
      <w:pPr>
        <w:pStyle w:val="Teksttreci0"/>
        <w:numPr>
          <w:ilvl w:val="0"/>
          <w:numId w:val="2"/>
        </w:numPr>
        <w:tabs>
          <w:tab w:val="left" w:pos="1081"/>
        </w:tabs>
        <w:spacing w:after="0"/>
        <w:ind w:firstLine="720"/>
        <w:rPr>
          <w:sz w:val="15"/>
          <w:szCs w:val="15"/>
        </w:rPr>
      </w:pPr>
      <w:bookmarkStart w:id="10" w:name="bookmark10"/>
      <w:bookmarkEnd w:id="10"/>
      <w:r>
        <w:t xml:space="preserve">Firmy i instytucje współpracujące </w:t>
      </w:r>
      <w:r w:rsidRPr="00A20E94">
        <w:rPr>
          <w:sz w:val="24"/>
          <w:szCs w:val="24"/>
        </w:rPr>
        <w:t xml:space="preserve">z </w:t>
      </w:r>
      <w:r w:rsidRPr="00A20E94">
        <w:rPr>
          <w:rFonts w:ascii="Calibri" w:hAnsi="Calibri" w:cs="Calibri"/>
          <w:sz w:val="24"/>
          <w:szCs w:val="24"/>
        </w:rPr>
        <w:t>Stowarzyszenia Pszczelarzy MIODNA</w:t>
      </w:r>
    </w:p>
    <w:p w:rsidR="00540110" w:rsidRDefault="00540110">
      <w:pPr>
        <w:pStyle w:val="Teksttreci0"/>
        <w:spacing w:after="680"/>
        <w:ind w:left="1100" w:firstLine="0"/>
      </w:pPr>
      <w:r>
        <w:t>oraz z jego członkami, w celu poprawy bazy  pożytkowej w tym, Lasy Państwowe i Nadleśnictwa na Terenia działania</w:t>
      </w:r>
    </w:p>
    <w:p w:rsidR="00540110" w:rsidRDefault="00540110">
      <w:pPr>
        <w:pStyle w:val="Teksttreci0"/>
        <w:numPr>
          <w:ilvl w:val="0"/>
          <w:numId w:val="1"/>
        </w:numPr>
        <w:tabs>
          <w:tab w:val="left" w:pos="1081"/>
        </w:tabs>
        <w:spacing w:after="0"/>
        <w:ind w:firstLine="380"/>
      </w:pPr>
      <w:bookmarkStart w:id="11" w:name="bookmark11"/>
      <w:bookmarkEnd w:id="11"/>
      <w:r>
        <w:rPr>
          <w:b/>
          <w:bCs/>
        </w:rPr>
        <w:t>Zakres - zbiorów danych,</w:t>
      </w:r>
    </w:p>
    <w:p w:rsidR="00540110" w:rsidRDefault="00540110">
      <w:pPr>
        <w:pStyle w:val="Teksttreci0"/>
        <w:tabs>
          <w:tab w:val="left" w:pos="4467"/>
        </w:tabs>
        <w:spacing w:after="0"/>
        <w:ind w:left="380"/>
      </w:pPr>
      <w:r>
        <w:t>imię i nazwisko, PESEL, adres zamieszkania, zameldowania, agrest postoju pasieki, Numer Weterynaryjny lub Wpis do rejestru Powiatowego Lekarza Weterynarii, Liczba Uli, pni (rodzin pszczelich) według wykazów robionych corocznie, numer telefonu ( stacjonarny , komórkowy ) właściciela pasieki lub osoby upoważnionej do kontaktów telefonicznych, adres stacjonowania pszczół ( Pasieki). Dane osobowe będą przetwarzane w trakcie trwania członkostwa, przez okres wynikający z realizacji programów/ projektów wsparcia, jak również przez czas wynikający z obowiązku archiwizowania dokumentacji.</w:t>
      </w:r>
      <w:r>
        <w:tab/>
      </w:r>
      <w:r>
        <w:rPr>
          <w:color w:val="ADACBF"/>
        </w:rPr>
        <w:t>*</w:t>
      </w:r>
    </w:p>
    <w:p w:rsidR="00540110" w:rsidRDefault="00540110">
      <w:pPr>
        <w:pStyle w:val="Teksttreci20"/>
        <w:numPr>
          <w:ilvl w:val="0"/>
          <w:numId w:val="1"/>
        </w:numPr>
        <w:tabs>
          <w:tab w:val="left" w:pos="881"/>
        </w:tabs>
      </w:pPr>
      <w:bookmarkStart w:id="12" w:name="bookmark12"/>
      <w:bookmarkEnd w:id="12"/>
      <w:r>
        <w:t>Przysługuje Pani/Panu prawo dostępu do Pani/Pana danych osobowych, prawo żądania ich sprostowania (w przypadku, gdy są one nieprawidłowe lub niekompletne) oraz prawo do usunięcia, ograniczenia przetwarzania i przenoszenia danych, na warunkach wynikających z RODO.</w:t>
      </w:r>
    </w:p>
    <w:p w:rsidR="00540110" w:rsidRDefault="00540110">
      <w:pPr>
        <w:pStyle w:val="Teksttreci20"/>
        <w:numPr>
          <w:ilvl w:val="0"/>
          <w:numId w:val="1"/>
        </w:numPr>
        <w:tabs>
          <w:tab w:val="left" w:pos="881"/>
        </w:tabs>
      </w:pPr>
      <w:bookmarkStart w:id="13" w:name="bookmark13"/>
      <w:bookmarkEnd w:id="13"/>
      <w:r>
        <w:t>W zakresie, w jakim Pani/Pana dane osobowe przetwarzane są na podstawie prawnie uzasadnionego interesu administratora, przysługuje Panu / Pani prawo do wniesienia sprzeciwu wobec przetwarzania Pana / Pani danych osobowych (w szczególności wobec przetwarzania na potrzeby promocji działalności Administratora).</w:t>
      </w:r>
    </w:p>
    <w:p w:rsidR="00540110" w:rsidRDefault="00540110">
      <w:pPr>
        <w:pStyle w:val="Teksttreci20"/>
        <w:numPr>
          <w:ilvl w:val="0"/>
          <w:numId w:val="1"/>
        </w:numPr>
        <w:tabs>
          <w:tab w:val="left" w:pos="881"/>
        </w:tabs>
      </w:pPr>
      <w:bookmarkStart w:id="14" w:name="bookmark14"/>
      <w:bookmarkEnd w:id="14"/>
      <w:r>
        <w:t>W zakresie, w jakim dane osobowe przetwarzane są na podstawie Pani/Pana odrębnej zgody, przysługuje Pani/Panu prawo cofnięcia zgody w dowolnym momencie. Pozostanie to jednak bez wpływu na zgodność z prawem przetwarzania danych, którego dokonano przed jej cofnięciem.</w:t>
      </w:r>
    </w:p>
    <w:p w:rsidR="00540110" w:rsidRDefault="00540110">
      <w:pPr>
        <w:pStyle w:val="Teksttreci20"/>
        <w:numPr>
          <w:ilvl w:val="0"/>
          <w:numId w:val="1"/>
        </w:numPr>
        <w:tabs>
          <w:tab w:val="left" w:pos="881"/>
        </w:tabs>
      </w:pPr>
      <w:bookmarkStart w:id="15" w:name="bookmark15"/>
      <w:bookmarkEnd w:id="15"/>
      <w:r>
        <w:t>Przysługuje Pani/Pani również prawo wniesienia skargi do organu nadzorczego, tj. do Prezesa Urzędu Ochrony Danych Osobowych.</w:t>
      </w:r>
    </w:p>
    <w:p w:rsidR="00540110" w:rsidRDefault="00540110">
      <w:pPr>
        <w:pStyle w:val="Teksttreci20"/>
        <w:numPr>
          <w:ilvl w:val="0"/>
          <w:numId w:val="1"/>
        </w:numPr>
        <w:tabs>
          <w:tab w:val="left" w:pos="881"/>
        </w:tabs>
        <w:spacing w:after="260"/>
      </w:pPr>
      <w:bookmarkStart w:id="16" w:name="bookmark16"/>
      <w:bookmarkEnd w:id="16"/>
      <w:r>
        <w:t>Podanie danych jest wymogiem ustawowym, dobrowolnym (w zakresie udzielonej zgody) lub umownym, jednakże w zakresie realizacji umów, niepodanie danych będzie skutkowało niemożnością zawarcia stosownej umowy.</w:t>
      </w:r>
    </w:p>
    <w:p w:rsidR="00540110" w:rsidRDefault="00540110">
      <w:pPr>
        <w:pStyle w:val="Teksttreci20"/>
        <w:numPr>
          <w:ilvl w:val="0"/>
          <w:numId w:val="1"/>
        </w:numPr>
        <w:tabs>
          <w:tab w:val="left" w:pos="881"/>
        </w:tabs>
        <w:spacing w:after="260"/>
        <w:ind w:left="460"/>
      </w:pPr>
      <w:bookmarkStart w:id="17" w:name="bookmark17"/>
      <w:bookmarkEnd w:id="17"/>
      <w:r>
        <w:t>Pani/Pana dane osobowe nie będą przetwarzane w sposób zautomatyzowany, w tym nie będą profilowane oraz nie będą przekazywane odbiorcy w państwie trzecim lub organizacji międzynarodowej.</w:t>
      </w:r>
    </w:p>
    <w:p w:rsidR="00540110" w:rsidRDefault="00540110">
      <w:pPr>
        <w:pStyle w:val="Teksttreci0"/>
        <w:tabs>
          <w:tab w:val="left" w:pos="7080"/>
        </w:tabs>
        <w:spacing w:after="260"/>
        <w:ind w:firstLine="0"/>
      </w:pPr>
      <w:r>
        <w:rPr>
          <w:b/>
          <w:bCs/>
        </w:rPr>
        <w:t>Wyrażam zgodę na przetwarzanie moich danych osobowych</w:t>
      </w:r>
      <w:r>
        <w:rPr>
          <w:b/>
          <w:bCs/>
        </w:rPr>
        <w:tab/>
      </w:r>
      <w:r>
        <w:t>dnia</w:t>
      </w:r>
    </w:p>
    <w:p w:rsidR="00540110" w:rsidRDefault="00540110">
      <w:pPr>
        <w:pStyle w:val="Teksttreci40"/>
        <w:tabs>
          <w:tab w:val="left" w:leader="dot" w:pos="7080"/>
        </w:tabs>
        <w:spacing w:after="240"/>
        <w:ind w:left="0" w:firstLine="360"/>
      </w:pPr>
      <w:r>
        <w:rPr>
          <w:b w:val="0"/>
          <w:bCs w:val="0"/>
        </w:rPr>
        <w:tab/>
        <w:t xml:space="preserve"> Czytelny podpis</w:t>
      </w:r>
    </w:p>
    <w:sectPr w:rsidR="00540110" w:rsidSect="004569AD">
      <w:pgSz w:w="11900" w:h="16840"/>
      <w:pgMar w:top="787" w:right="755" w:bottom="787" w:left="851" w:header="359" w:footer="359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10" w:rsidRDefault="00540110" w:rsidP="004569AD">
      <w:r>
        <w:separator/>
      </w:r>
    </w:p>
  </w:endnote>
  <w:endnote w:type="continuationSeparator" w:id="0">
    <w:p w:rsidR="00540110" w:rsidRDefault="00540110" w:rsidP="0045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10" w:rsidRDefault="00540110"/>
  </w:footnote>
  <w:footnote w:type="continuationSeparator" w:id="0">
    <w:p w:rsidR="00540110" w:rsidRDefault="005401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3E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9B34E88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9AD"/>
    <w:rsid w:val="004569AD"/>
    <w:rsid w:val="00540110"/>
    <w:rsid w:val="00860E09"/>
    <w:rsid w:val="009D623F"/>
    <w:rsid w:val="00A2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A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4">
    <w:name w:val="Tekst treści (4)_"/>
    <w:basedOn w:val="DefaultParagraphFont"/>
    <w:link w:val="Teksttreci40"/>
    <w:uiPriority w:val="99"/>
    <w:locked/>
    <w:rsid w:val="004569AD"/>
    <w:rPr>
      <w:rFonts w:ascii="Times New Roman" w:hAnsi="Times New Roman" w:cs="Times New Roman"/>
      <w:b/>
      <w:bCs/>
      <w:u w:val="none"/>
      <w:shd w:val="clear" w:color="auto" w:fill="auto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4569AD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4569AD"/>
    <w:rPr>
      <w:rFonts w:ascii="Calibri" w:eastAsia="Times New Roman" w:hAnsi="Calibri" w:cs="Calibri"/>
      <w:b/>
      <w:bCs/>
      <w:sz w:val="15"/>
      <w:szCs w:val="15"/>
      <w:u w:val="none"/>
      <w:shd w:val="clear" w:color="auto" w:fill="auto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4569AD"/>
    <w:rPr>
      <w:rFonts w:ascii="Times New Roman" w:hAnsi="Times New Roman" w:cs="Times New Roman"/>
      <w:sz w:val="18"/>
      <w:szCs w:val="18"/>
      <w:u w:val="none"/>
      <w:shd w:val="clear" w:color="auto" w:fill="auto"/>
    </w:rPr>
  </w:style>
  <w:style w:type="paragraph" w:customStyle="1" w:styleId="Teksttreci40">
    <w:name w:val="Tekst treści (4)"/>
    <w:basedOn w:val="Normal"/>
    <w:link w:val="Teksttreci4"/>
    <w:uiPriority w:val="99"/>
    <w:rsid w:val="004569AD"/>
    <w:pPr>
      <w:spacing w:after="250"/>
      <w:ind w:left="1410" w:firstLine="18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"/>
    <w:link w:val="Teksttreci"/>
    <w:uiPriority w:val="99"/>
    <w:rsid w:val="004569AD"/>
    <w:pPr>
      <w:spacing w:after="160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"/>
    <w:link w:val="Teksttreci3"/>
    <w:uiPriority w:val="99"/>
    <w:rsid w:val="004569AD"/>
    <w:pPr>
      <w:spacing w:after="220"/>
      <w:ind w:firstLine="720"/>
    </w:pPr>
    <w:rPr>
      <w:rFonts w:ascii="Calibri" w:hAnsi="Calibri" w:cs="Calibri"/>
      <w:b/>
      <w:bCs/>
      <w:sz w:val="15"/>
      <w:szCs w:val="15"/>
    </w:rPr>
  </w:style>
  <w:style w:type="paragraph" w:customStyle="1" w:styleId="Teksttreci20">
    <w:name w:val="Tekst treści (2)"/>
    <w:basedOn w:val="Normal"/>
    <w:link w:val="Teksttreci2"/>
    <w:uiPriority w:val="99"/>
    <w:rsid w:val="004569AD"/>
    <w:pPr>
      <w:ind w:left="380" w:firstLine="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od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619</Words>
  <Characters>3719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Karta informacyjna RODO</dc:title>
  <dc:subject/>
  <dc:creator/>
  <cp:keywords/>
  <dc:description/>
  <cp:lastModifiedBy>gumboro</cp:lastModifiedBy>
  <cp:revision>2</cp:revision>
  <dcterms:created xsi:type="dcterms:W3CDTF">2020-03-22T14:05:00Z</dcterms:created>
  <dcterms:modified xsi:type="dcterms:W3CDTF">2020-03-22T14:05:00Z</dcterms:modified>
</cp:coreProperties>
</file>